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381"/>
        <w:gridCol w:w="3054"/>
      </w:tblGrid>
      <w:tr w:rsidR="00A92044" w14:paraId="57733447" w14:textId="77777777" w:rsidTr="007421ED">
        <w:tc>
          <w:tcPr>
            <w:tcW w:w="3369" w:type="dxa"/>
            <w:hideMark/>
          </w:tcPr>
          <w:p w14:paraId="3CD466FA" w14:textId="77777777" w:rsidR="00A92044" w:rsidRDefault="00A92044" w:rsidP="007421ED">
            <w:pPr>
              <w:jc w:val="center"/>
              <w:rPr>
                <w:lang w:val="en-US" w:eastAsia="en-US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Ыб</w:t>
            </w:r>
            <w:proofErr w:type="spellEnd"/>
            <w:r>
              <w:rPr>
                <w:b/>
              </w:rPr>
              <w:t>» СИКТ ОВМÖДЧÖМИНСА СÖВЕТ</w:t>
            </w:r>
          </w:p>
        </w:tc>
        <w:tc>
          <w:tcPr>
            <w:tcW w:w="3581" w:type="dxa"/>
          </w:tcPr>
          <w:p w14:paraId="3B7F5FC9" w14:textId="77777777" w:rsidR="00A92044" w:rsidRDefault="00A92044" w:rsidP="007421ED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2E44794F" wp14:editId="13EE9FEC">
                  <wp:extent cx="8572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A6921" w14:textId="77777777" w:rsidR="00A92044" w:rsidRDefault="00A92044" w:rsidP="00742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191" w:type="dxa"/>
          </w:tcPr>
          <w:p w14:paraId="78EFD8EC" w14:textId="77777777" w:rsidR="00A92044" w:rsidRDefault="00A92044" w:rsidP="007421E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СОВЕТ СЕЛЬСКОГО ПОСЕЛЕНИЯ «</w:t>
            </w:r>
            <w:proofErr w:type="spellStart"/>
            <w:r>
              <w:rPr>
                <w:b/>
              </w:rPr>
              <w:t>Ыб</w:t>
            </w:r>
            <w:proofErr w:type="spellEnd"/>
            <w:r>
              <w:rPr>
                <w:b/>
              </w:rPr>
              <w:t>»</w:t>
            </w:r>
          </w:p>
          <w:p w14:paraId="2461CFF2" w14:textId="77777777" w:rsidR="00A92044" w:rsidRDefault="00A92044" w:rsidP="007421ED">
            <w:pPr>
              <w:jc w:val="center"/>
              <w:rPr>
                <w:lang w:val="en-US" w:eastAsia="en-US"/>
              </w:rPr>
            </w:pPr>
          </w:p>
        </w:tc>
      </w:tr>
    </w:tbl>
    <w:p w14:paraId="79A97EED" w14:textId="77777777" w:rsidR="00A92044" w:rsidRPr="00F15563" w:rsidRDefault="00A92044" w:rsidP="00A92044">
      <w:pPr>
        <w:jc w:val="center"/>
        <w:rPr>
          <w:b/>
          <w:lang w:eastAsia="en-US"/>
        </w:rPr>
      </w:pPr>
      <w:r>
        <w:rPr>
          <w:b/>
        </w:rPr>
        <w:t>ПОМШУÖМ</w:t>
      </w:r>
    </w:p>
    <w:p w14:paraId="767742F4" w14:textId="77777777" w:rsidR="00A92044" w:rsidRDefault="00A92044" w:rsidP="00A92044">
      <w:pPr>
        <w:jc w:val="center"/>
        <w:rPr>
          <w:b/>
        </w:rPr>
      </w:pPr>
      <w:r>
        <w:rPr>
          <w:b/>
        </w:rPr>
        <w:t>Р Е Ш Е Н И Е</w:t>
      </w:r>
    </w:p>
    <w:p w14:paraId="58508A64" w14:textId="77777777" w:rsidR="00A92044" w:rsidRDefault="00A92044" w:rsidP="00A92044">
      <w:pPr>
        <w:jc w:val="center"/>
        <w:rPr>
          <w:b/>
        </w:rPr>
      </w:pPr>
    </w:p>
    <w:p w14:paraId="24DA12FE" w14:textId="77777777" w:rsidR="00A92044" w:rsidRDefault="00A92044" w:rsidP="00A92044">
      <w:pPr>
        <w:jc w:val="center"/>
        <w:rPr>
          <w:u w:val="single"/>
        </w:rPr>
      </w:pPr>
      <w:r>
        <w:rPr>
          <w:u w:val="single"/>
        </w:rPr>
        <w:t xml:space="preserve">168226, Республика Коми, Сыктывдинский район, </w:t>
      </w:r>
      <w:proofErr w:type="spellStart"/>
      <w:r>
        <w:rPr>
          <w:u w:val="single"/>
        </w:rPr>
        <w:t>с.Ыб</w:t>
      </w:r>
      <w:proofErr w:type="spellEnd"/>
      <w:r>
        <w:rPr>
          <w:u w:val="single"/>
        </w:rPr>
        <w:t>, м. Погост, д.126.</w:t>
      </w:r>
    </w:p>
    <w:p w14:paraId="5D176CFE" w14:textId="77777777" w:rsidR="00A92044" w:rsidRDefault="00A92044" w:rsidP="00A92044">
      <w:pPr>
        <w:jc w:val="center"/>
        <w:rPr>
          <w:b/>
        </w:rPr>
      </w:pPr>
    </w:p>
    <w:p w14:paraId="66BD3A7E" w14:textId="77777777" w:rsidR="00A92044" w:rsidRDefault="0012551A" w:rsidP="00A92044">
      <w:r>
        <w:t xml:space="preserve">                                     </w:t>
      </w:r>
    </w:p>
    <w:p w14:paraId="0479D509" w14:textId="77777777" w:rsidR="0012551A" w:rsidRDefault="0012551A" w:rsidP="0012551A">
      <w:pPr>
        <w:widowControl w:val="0"/>
        <w:autoSpaceDE w:val="0"/>
        <w:autoSpaceDN w:val="0"/>
        <w:jc w:val="center"/>
      </w:pPr>
      <w:r w:rsidRPr="00655AAE">
        <w:t xml:space="preserve">             </w:t>
      </w:r>
    </w:p>
    <w:p w14:paraId="2998F040" w14:textId="725B1C9B" w:rsidR="00A87C59" w:rsidRDefault="00A87C59" w:rsidP="00A87C59">
      <w:r>
        <w:t xml:space="preserve">19 февраля 2021 года                                                                                          № </w:t>
      </w:r>
      <w:r w:rsidR="00CB495F">
        <w:t>5</w:t>
      </w:r>
      <w:r>
        <w:t>1/02-02-202</w:t>
      </w:r>
    </w:p>
    <w:p w14:paraId="64A1D951" w14:textId="77777777" w:rsidR="004C739B" w:rsidRDefault="004C739B" w:rsidP="00480C7B">
      <w:pPr>
        <w:jc w:val="both"/>
      </w:pPr>
    </w:p>
    <w:p w14:paraId="2C9DD1AF" w14:textId="77777777" w:rsidR="00E132F3" w:rsidRPr="00866EE6" w:rsidRDefault="00E132F3" w:rsidP="00E132F3">
      <w:pPr>
        <w:tabs>
          <w:tab w:val="left" w:pos="9638"/>
        </w:tabs>
        <w:ind w:firstLine="708"/>
        <w:jc w:val="center"/>
        <w:rPr>
          <w:b/>
          <w:bCs/>
        </w:rPr>
      </w:pPr>
      <w:r w:rsidRPr="00866EE6">
        <w:rPr>
          <w:b/>
        </w:rPr>
        <w:t xml:space="preserve">Об утверждении </w:t>
      </w:r>
      <w:r w:rsidRPr="00866EE6">
        <w:rPr>
          <w:b/>
          <w:bCs/>
        </w:rPr>
        <w:t>Порядка определения части территории</w:t>
      </w:r>
    </w:p>
    <w:p w14:paraId="3D81F1F4" w14:textId="228CE8DE" w:rsidR="00E132F3" w:rsidRPr="00866EE6" w:rsidRDefault="00CE7F5C" w:rsidP="00E132F3">
      <w:pPr>
        <w:tabs>
          <w:tab w:val="left" w:pos="9638"/>
        </w:tabs>
        <w:ind w:firstLine="708"/>
        <w:jc w:val="center"/>
        <w:rPr>
          <w:b/>
          <w:bCs/>
        </w:rPr>
      </w:pPr>
      <w:r w:rsidRPr="00866EE6">
        <w:rPr>
          <w:b/>
          <w:bCs/>
        </w:rPr>
        <w:t>муниципального образования</w:t>
      </w:r>
      <w:r w:rsidRPr="00866EE6">
        <w:rPr>
          <w:b/>
          <w:bCs/>
          <w:i/>
          <w:iCs/>
        </w:rPr>
        <w:t xml:space="preserve"> </w:t>
      </w:r>
      <w:r w:rsidR="00E132F3" w:rsidRPr="00866EE6">
        <w:rPr>
          <w:b/>
          <w:bCs/>
        </w:rPr>
        <w:t>сельского поселения</w:t>
      </w:r>
      <w:r w:rsidR="00E132F3" w:rsidRPr="00866EE6">
        <w:rPr>
          <w:b/>
          <w:bCs/>
          <w:i/>
          <w:iCs/>
        </w:rPr>
        <w:t xml:space="preserve"> </w:t>
      </w:r>
      <w:r w:rsidR="00E132F3" w:rsidRPr="00866EE6">
        <w:rPr>
          <w:b/>
          <w:bCs/>
        </w:rPr>
        <w:t>«</w:t>
      </w:r>
      <w:proofErr w:type="spellStart"/>
      <w:r w:rsidR="00E132F3" w:rsidRPr="00866EE6">
        <w:rPr>
          <w:b/>
          <w:bCs/>
        </w:rPr>
        <w:t>Ыб</w:t>
      </w:r>
      <w:proofErr w:type="spellEnd"/>
      <w:r w:rsidR="00E132F3" w:rsidRPr="00866EE6">
        <w:rPr>
          <w:b/>
          <w:bCs/>
        </w:rPr>
        <w:t>», на которой могут реализовываться инициативные проекты</w:t>
      </w:r>
    </w:p>
    <w:p w14:paraId="3D2BED24" w14:textId="77777777" w:rsidR="00E132F3" w:rsidRPr="00866EE6" w:rsidRDefault="00E132F3" w:rsidP="00E132F3">
      <w:pPr>
        <w:tabs>
          <w:tab w:val="left" w:pos="9638"/>
        </w:tabs>
        <w:ind w:firstLine="708"/>
        <w:jc w:val="center"/>
        <w:rPr>
          <w:rFonts w:eastAsiaTheme="minorHAnsi"/>
          <w:lang w:eastAsia="en-US"/>
        </w:rPr>
      </w:pPr>
    </w:p>
    <w:p w14:paraId="59354D34" w14:textId="782E86A3" w:rsidR="00E132F3" w:rsidRPr="00866EE6" w:rsidRDefault="00E132F3" w:rsidP="00E132F3">
      <w:pPr>
        <w:tabs>
          <w:tab w:val="left" w:pos="9638"/>
        </w:tabs>
        <w:spacing w:before="240"/>
        <w:ind w:firstLine="708"/>
        <w:jc w:val="both"/>
        <w:rPr>
          <w:b/>
          <w:bCs/>
        </w:rPr>
      </w:pPr>
      <w:r w:rsidRPr="00866EE6">
        <w:rPr>
          <w:rFonts w:eastAsiaTheme="minorHAnsi"/>
          <w:lang w:eastAsia="en-US"/>
        </w:rPr>
        <w:t xml:space="preserve">В соответствии с Федеральным </w:t>
      </w:r>
      <w:hyperlink r:id="rId6" w:history="1">
        <w:r w:rsidRPr="00866EE6">
          <w:rPr>
            <w:rFonts w:eastAsiaTheme="minorHAnsi"/>
            <w:lang w:eastAsia="en-US"/>
          </w:rPr>
          <w:t>законом</w:t>
        </w:r>
      </w:hyperlink>
      <w:r w:rsidRPr="00866EE6">
        <w:rPr>
          <w:rFonts w:eastAsiaTheme="minorHAnsi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Pr="00866EE6">
        <w:rPr>
          <w:bCs/>
        </w:rPr>
        <w:t xml:space="preserve">, Уставом муниципального образования </w:t>
      </w:r>
      <w:r w:rsidR="00CE7F5C" w:rsidRPr="00866EE6">
        <w:rPr>
          <w:bCs/>
        </w:rPr>
        <w:t>сельского поселения «</w:t>
      </w:r>
      <w:proofErr w:type="spellStart"/>
      <w:r w:rsidR="00CE7F5C" w:rsidRPr="00866EE6">
        <w:rPr>
          <w:bCs/>
        </w:rPr>
        <w:t>Ыб</w:t>
      </w:r>
      <w:proofErr w:type="spellEnd"/>
      <w:r w:rsidR="00CE7F5C" w:rsidRPr="00866EE6">
        <w:rPr>
          <w:bCs/>
        </w:rPr>
        <w:t xml:space="preserve">» </w:t>
      </w:r>
    </w:p>
    <w:p w14:paraId="6CDF9689" w14:textId="77777777" w:rsidR="00E132F3" w:rsidRPr="00866EE6" w:rsidRDefault="00E132F3" w:rsidP="00E132F3">
      <w:pPr>
        <w:jc w:val="both"/>
      </w:pPr>
    </w:p>
    <w:p w14:paraId="4521AB6C" w14:textId="73B2311A" w:rsidR="00CE7F5C" w:rsidRPr="00866EE6" w:rsidRDefault="00CE7F5C" w:rsidP="003F15AC">
      <w:pPr>
        <w:tabs>
          <w:tab w:val="left" w:pos="690"/>
          <w:tab w:val="right" w:pos="9638"/>
        </w:tabs>
      </w:pPr>
      <w:r w:rsidRPr="00866EE6">
        <w:tab/>
        <w:t xml:space="preserve">    </w:t>
      </w:r>
      <w:r w:rsidRPr="00866EE6">
        <w:rPr>
          <w:b/>
          <w:bCs/>
        </w:rPr>
        <w:t>Совет сельского поселения «</w:t>
      </w:r>
      <w:proofErr w:type="spellStart"/>
      <w:proofErr w:type="gramStart"/>
      <w:r w:rsidR="003F15AC" w:rsidRPr="00866EE6">
        <w:rPr>
          <w:b/>
          <w:bCs/>
        </w:rPr>
        <w:t>Ыб</w:t>
      </w:r>
      <w:proofErr w:type="spellEnd"/>
      <w:r w:rsidRPr="00866EE6">
        <w:rPr>
          <w:b/>
          <w:bCs/>
        </w:rPr>
        <w:t>»  РЕШИЛ</w:t>
      </w:r>
      <w:proofErr w:type="gramEnd"/>
      <w:r w:rsidRPr="00866EE6">
        <w:rPr>
          <w:b/>
          <w:bCs/>
        </w:rPr>
        <w:t>:</w:t>
      </w:r>
    </w:p>
    <w:p w14:paraId="37BA1857" w14:textId="77777777" w:rsidR="00CE7F5C" w:rsidRPr="00866EE6" w:rsidRDefault="00CE7F5C" w:rsidP="00CE7F5C">
      <w:pPr>
        <w:jc w:val="both"/>
      </w:pPr>
    </w:p>
    <w:p w14:paraId="79448DBB" w14:textId="4593FF5F" w:rsidR="00CE7F5C" w:rsidRPr="00866EE6" w:rsidRDefault="00CE7F5C" w:rsidP="00CE7F5C">
      <w:pPr>
        <w:tabs>
          <w:tab w:val="left" w:pos="993"/>
          <w:tab w:val="left" w:pos="9638"/>
        </w:tabs>
        <w:ind w:firstLine="708"/>
        <w:jc w:val="both"/>
        <w:rPr>
          <w:i/>
        </w:rPr>
      </w:pPr>
      <w:bookmarkStart w:id="0" w:name="_Hlk62656691"/>
      <w:r w:rsidRPr="00866EE6">
        <w:t xml:space="preserve">1.Утвердить </w:t>
      </w:r>
      <w:r w:rsidRPr="00866EE6">
        <w:rPr>
          <w:bCs/>
        </w:rPr>
        <w:t>Порядок определения части территории муниципального образования сельского поселения «</w:t>
      </w:r>
      <w:proofErr w:type="spellStart"/>
      <w:r w:rsidR="003F15AC" w:rsidRPr="00866EE6">
        <w:rPr>
          <w:bCs/>
        </w:rPr>
        <w:t>Ыб</w:t>
      </w:r>
      <w:proofErr w:type="spellEnd"/>
      <w:r w:rsidRPr="00866EE6">
        <w:rPr>
          <w:bCs/>
        </w:rPr>
        <w:t>», на которой могут реализовываться инициативные проекты</w:t>
      </w:r>
      <w:r w:rsidRPr="00866EE6">
        <w:t xml:space="preserve">, согласно приложению.                                           </w:t>
      </w:r>
      <w:r w:rsidRPr="00866EE6">
        <w:rPr>
          <w:i/>
        </w:rPr>
        <w:t xml:space="preserve"> </w:t>
      </w:r>
    </w:p>
    <w:p w14:paraId="55FE2DC0" w14:textId="77777777" w:rsidR="00CE7F5C" w:rsidRPr="00866EE6" w:rsidRDefault="00CE7F5C" w:rsidP="00CE7F5C">
      <w:pPr>
        <w:ind w:firstLine="708"/>
        <w:jc w:val="both"/>
        <w:rPr>
          <w:i/>
        </w:rPr>
      </w:pPr>
      <w:r w:rsidRPr="00866EE6">
        <w:t xml:space="preserve">2. Обнародовать настоящее </w:t>
      </w:r>
      <w:proofErr w:type="gramStart"/>
      <w:r w:rsidRPr="00866EE6">
        <w:t>решение  на</w:t>
      </w:r>
      <w:proofErr w:type="gramEnd"/>
      <w:r w:rsidRPr="00866EE6">
        <w:t xml:space="preserve"> информационных стендах</w:t>
      </w:r>
      <w:r w:rsidRPr="00866EE6">
        <w:rPr>
          <w:i/>
        </w:rPr>
        <w:t xml:space="preserve"> </w:t>
      </w:r>
    </w:p>
    <w:p w14:paraId="132E1178" w14:textId="39DF2C69" w:rsidR="00CE7F5C" w:rsidRPr="00866EE6" w:rsidRDefault="00CE7F5C" w:rsidP="00CE7F5C">
      <w:pPr>
        <w:jc w:val="both"/>
      </w:pPr>
      <w:r w:rsidRPr="00866EE6">
        <w:t>и разместить на официальном сайте администрации сельского поселения «</w:t>
      </w:r>
      <w:proofErr w:type="spellStart"/>
      <w:r w:rsidR="003F15AC" w:rsidRPr="00866EE6">
        <w:t>Ыб</w:t>
      </w:r>
      <w:proofErr w:type="spellEnd"/>
      <w:r w:rsidRPr="00866EE6">
        <w:t>» в информационно-телекоммуникационной сети «Интернет».</w:t>
      </w:r>
    </w:p>
    <w:p w14:paraId="6960DF97" w14:textId="008C39FE" w:rsidR="00CE7F5C" w:rsidRPr="00866EE6" w:rsidRDefault="00CE7F5C" w:rsidP="00CE7F5C">
      <w:pPr>
        <w:ind w:firstLine="708"/>
        <w:jc w:val="both"/>
      </w:pPr>
      <w:r w:rsidRPr="00866EE6">
        <w:t xml:space="preserve">3. </w:t>
      </w:r>
      <w:r w:rsidR="003F15AC" w:rsidRPr="00866EE6">
        <w:rPr>
          <w:spacing w:val="-4"/>
        </w:rPr>
        <w:t>Настоящее решение вступает в силу с</w:t>
      </w:r>
      <w:r w:rsidR="000B1F69" w:rsidRPr="00866EE6">
        <w:rPr>
          <w:spacing w:val="-4"/>
        </w:rPr>
        <w:t>о дня принятия</w:t>
      </w:r>
      <w:r w:rsidR="003F15AC" w:rsidRPr="00866EE6">
        <w:rPr>
          <w:spacing w:val="-4"/>
        </w:rPr>
        <w:t>.</w:t>
      </w:r>
      <w:r w:rsidRPr="00866EE6">
        <w:t xml:space="preserve">          </w:t>
      </w:r>
      <w:bookmarkEnd w:id="0"/>
    </w:p>
    <w:p w14:paraId="446E8A22" w14:textId="77777777" w:rsidR="00CE7F5C" w:rsidRPr="00866EE6" w:rsidRDefault="00CE7F5C" w:rsidP="00CE7F5C">
      <w:pPr>
        <w:ind w:firstLine="708"/>
        <w:jc w:val="both"/>
      </w:pPr>
    </w:p>
    <w:p w14:paraId="5FB611DE" w14:textId="77777777" w:rsidR="00CE7F5C" w:rsidRPr="00866EE6" w:rsidRDefault="00CE7F5C" w:rsidP="00CE7F5C">
      <w:pPr>
        <w:jc w:val="right"/>
      </w:pPr>
    </w:p>
    <w:p w14:paraId="66D8517B" w14:textId="30AEB829" w:rsidR="00CE7F5C" w:rsidRPr="00866EE6" w:rsidRDefault="003F15AC" w:rsidP="003F15AC">
      <w:pPr>
        <w:pStyle w:val="a3"/>
        <w:tabs>
          <w:tab w:val="left" w:pos="284"/>
        </w:tabs>
        <w:autoSpaceDE w:val="0"/>
        <w:autoSpaceDN w:val="0"/>
        <w:adjustRightInd w:val="0"/>
        <w:ind w:left="0"/>
      </w:pPr>
      <w:r w:rsidRPr="00866EE6">
        <w:t xml:space="preserve">         </w:t>
      </w:r>
      <w:r w:rsidR="00CE7F5C" w:rsidRPr="00866EE6">
        <w:t>Глава сельского поселения «</w:t>
      </w:r>
      <w:proofErr w:type="spellStart"/>
      <w:r w:rsidRPr="00866EE6">
        <w:t>Ыб</w:t>
      </w:r>
      <w:proofErr w:type="spellEnd"/>
      <w:r w:rsidR="00CE7F5C" w:rsidRPr="00866EE6">
        <w:t>» -</w:t>
      </w:r>
      <w:r w:rsidR="00CE7F5C" w:rsidRPr="00866EE6">
        <w:tab/>
        <w:t xml:space="preserve">   </w:t>
      </w:r>
      <w:r w:rsidRPr="00866EE6">
        <w:t xml:space="preserve">                               В.А. Муравьева</w:t>
      </w:r>
    </w:p>
    <w:p w14:paraId="760CC6F2" w14:textId="77777777" w:rsidR="00CE7F5C" w:rsidRDefault="00CE7F5C" w:rsidP="00CE7F5C">
      <w:pPr>
        <w:jc w:val="right"/>
        <w:rPr>
          <w:sz w:val="28"/>
          <w:szCs w:val="28"/>
        </w:rPr>
      </w:pPr>
    </w:p>
    <w:p w14:paraId="63392155" w14:textId="57BAB24A" w:rsidR="00CE7F5C" w:rsidRDefault="00CE7F5C" w:rsidP="00CE7F5C">
      <w:pPr>
        <w:jc w:val="right"/>
        <w:rPr>
          <w:sz w:val="28"/>
          <w:szCs w:val="28"/>
        </w:rPr>
      </w:pPr>
    </w:p>
    <w:p w14:paraId="4C76F92E" w14:textId="09A10121" w:rsidR="00E132F3" w:rsidRPr="00C170E8" w:rsidRDefault="00E132F3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bCs/>
          <w:spacing w:val="-4"/>
        </w:rPr>
      </w:pPr>
      <w:r w:rsidRPr="00C170E8">
        <w:rPr>
          <w:b/>
          <w:bCs/>
          <w:spacing w:val="-4"/>
        </w:rPr>
        <w:t xml:space="preserve"> </w:t>
      </w:r>
    </w:p>
    <w:p w14:paraId="3B93DC3F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567392B0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6D175313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13612302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6A309D4F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055908C8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34E6CE27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591E600F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372DCD93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2F892FD7" w14:textId="77777777" w:rsidR="00866EE6" w:rsidRDefault="00866EE6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53406EF6" w14:textId="77777777" w:rsidR="00866EE6" w:rsidRDefault="00866EE6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5E4B79BA" w14:textId="77777777" w:rsidR="00866EE6" w:rsidRDefault="00866EE6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0B423341" w14:textId="69EDAE7A" w:rsidR="00E132F3" w:rsidRPr="00866EE6" w:rsidRDefault="00E132F3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pacing w:val="-4"/>
        </w:rPr>
      </w:pPr>
      <w:r w:rsidRPr="00866EE6">
        <w:lastRenderedPageBreak/>
        <w:t>Приложение</w:t>
      </w:r>
    </w:p>
    <w:p w14:paraId="05B4FA6A" w14:textId="77777777" w:rsidR="00E132F3" w:rsidRPr="00866EE6" w:rsidRDefault="00E132F3" w:rsidP="00E132F3">
      <w:pPr>
        <w:jc w:val="right"/>
      </w:pPr>
      <w:r w:rsidRPr="00866EE6">
        <w:t>к решению Совета</w:t>
      </w:r>
    </w:p>
    <w:p w14:paraId="240997FB" w14:textId="4588B357" w:rsidR="003F15AC" w:rsidRPr="00866EE6" w:rsidRDefault="00E132F3" w:rsidP="003F15AC">
      <w:pPr>
        <w:jc w:val="right"/>
      </w:pPr>
      <w:r w:rsidRPr="00866EE6">
        <w:t xml:space="preserve"> </w:t>
      </w:r>
      <w:r w:rsidR="003F15AC" w:rsidRPr="00866EE6">
        <w:rPr>
          <w:bCs/>
        </w:rPr>
        <w:t xml:space="preserve"> муниципального образования</w:t>
      </w:r>
      <w:r w:rsidR="003F15AC" w:rsidRPr="00866EE6">
        <w:t xml:space="preserve"> </w:t>
      </w:r>
    </w:p>
    <w:p w14:paraId="0AF77806" w14:textId="1F184E6E" w:rsidR="00E132F3" w:rsidRPr="00866EE6" w:rsidRDefault="00E132F3" w:rsidP="00E132F3">
      <w:pPr>
        <w:jc w:val="right"/>
        <w:rPr>
          <w:bCs/>
        </w:rPr>
      </w:pPr>
      <w:r w:rsidRPr="00866EE6">
        <w:rPr>
          <w:bCs/>
        </w:rPr>
        <w:t xml:space="preserve"> сельского поселения «</w:t>
      </w:r>
      <w:proofErr w:type="spellStart"/>
      <w:r w:rsidRPr="00866EE6">
        <w:rPr>
          <w:bCs/>
        </w:rPr>
        <w:t>Ыб</w:t>
      </w:r>
      <w:proofErr w:type="spellEnd"/>
      <w:r w:rsidRPr="00866EE6">
        <w:rPr>
          <w:bCs/>
        </w:rPr>
        <w:t>»</w:t>
      </w:r>
    </w:p>
    <w:p w14:paraId="49BAC256" w14:textId="0FD5FFDE" w:rsidR="00E132F3" w:rsidRPr="00866EE6" w:rsidRDefault="00E132F3" w:rsidP="00E132F3">
      <w:pPr>
        <w:jc w:val="right"/>
      </w:pPr>
      <w:r w:rsidRPr="00866EE6">
        <w:t xml:space="preserve">от </w:t>
      </w:r>
      <w:r w:rsidR="00A87C59" w:rsidRPr="00866EE6">
        <w:t>19.02.2021г.</w:t>
      </w:r>
      <w:r w:rsidRPr="00866EE6">
        <w:t xml:space="preserve"> № </w:t>
      </w:r>
      <w:r w:rsidR="00191CB1">
        <w:t>5</w:t>
      </w:r>
      <w:r w:rsidR="00A87C59" w:rsidRPr="00866EE6">
        <w:t>1/02-02-202</w:t>
      </w:r>
    </w:p>
    <w:p w14:paraId="1CBE2EEB" w14:textId="77777777" w:rsidR="00E132F3" w:rsidRPr="00866EE6" w:rsidRDefault="00E132F3" w:rsidP="00E132F3">
      <w:pPr>
        <w:pStyle w:val="a6"/>
        <w:spacing w:before="0" w:beforeAutospacing="0" w:after="0" w:afterAutospacing="0"/>
        <w:ind w:firstLine="709"/>
        <w:jc w:val="right"/>
      </w:pPr>
    </w:p>
    <w:p w14:paraId="6F17901C" w14:textId="77777777" w:rsidR="009D4F4C" w:rsidRPr="00866EE6" w:rsidRDefault="009D4F4C" w:rsidP="009D4F4C">
      <w:pPr>
        <w:pStyle w:val="a6"/>
        <w:spacing w:before="0" w:beforeAutospacing="0" w:after="0" w:afterAutospacing="0"/>
        <w:ind w:firstLine="709"/>
        <w:jc w:val="right"/>
      </w:pPr>
    </w:p>
    <w:p w14:paraId="76007D80" w14:textId="77777777" w:rsidR="009D4F4C" w:rsidRPr="00866EE6" w:rsidRDefault="009D4F4C" w:rsidP="009D4F4C">
      <w:pPr>
        <w:pStyle w:val="a6"/>
        <w:spacing w:before="0" w:beforeAutospacing="0" w:after="0" w:afterAutospacing="0"/>
        <w:ind w:firstLine="709"/>
        <w:jc w:val="both"/>
      </w:pPr>
    </w:p>
    <w:p w14:paraId="0BDB971B" w14:textId="77777777" w:rsidR="009D4F4C" w:rsidRPr="00866EE6" w:rsidRDefault="009D4F4C" w:rsidP="009D4F4C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866EE6">
        <w:rPr>
          <w:b/>
          <w:bCs/>
          <w:color w:val="000000"/>
        </w:rPr>
        <w:t>ПОРЯДОК</w:t>
      </w:r>
    </w:p>
    <w:p w14:paraId="0240A72D" w14:textId="38B80D52" w:rsidR="009D4F4C" w:rsidRPr="00866EE6" w:rsidRDefault="009D4F4C" w:rsidP="009D4F4C">
      <w:pPr>
        <w:tabs>
          <w:tab w:val="left" w:pos="9638"/>
        </w:tabs>
        <w:ind w:firstLine="708"/>
        <w:jc w:val="center"/>
        <w:rPr>
          <w:b/>
          <w:bCs/>
        </w:rPr>
      </w:pPr>
      <w:r w:rsidRPr="00866EE6">
        <w:rPr>
          <w:b/>
          <w:bCs/>
        </w:rPr>
        <w:t>определения части территории муниципального образования сельского поселения «</w:t>
      </w:r>
      <w:proofErr w:type="spellStart"/>
      <w:r w:rsidRPr="00866EE6">
        <w:rPr>
          <w:b/>
          <w:bCs/>
        </w:rPr>
        <w:t>Ыб</w:t>
      </w:r>
      <w:proofErr w:type="spellEnd"/>
      <w:r w:rsidRPr="00866EE6">
        <w:rPr>
          <w:b/>
          <w:bCs/>
        </w:rPr>
        <w:t>», на которой могут реализовываться инициативные проекты</w:t>
      </w:r>
    </w:p>
    <w:p w14:paraId="055A1DF4" w14:textId="77777777" w:rsidR="009D4F4C" w:rsidRPr="00866EE6" w:rsidRDefault="009D4F4C" w:rsidP="009D4F4C">
      <w:pPr>
        <w:pStyle w:val="a6"/>
        <w:spacing w:before="0" w:beforeAutospacing="0" w:after="0" w:afterAutospacing="0"/>
        <w:ind w:firstLine="709"/>
        <w:jc w:val="center"/>
        <w:rPr>
          <w:i/>
        </w:rPr>
      </w:pPr>
      <w:r w:rsidRPr="00866EE6">
        <w:rPr>
          <w:i/>
        </w:rPr>
        <w:t xml:space="preserve"> </w:t>
      </w:r>
    </w:p>
    <w:p w14:paraId="6D3BBA62" w14:textId="1EF74EDC" w:rsidR="009D4F4C" w:rsidRPr="00866EE6" w:rsidRDefault="009D4F4C" w:rsidP="009D4F4C">
      <w:pPr>
        <w:pStyle w:val="ConsPlusNormal"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866EE6"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определения части территории муниципального образования </w:t>
      </w:r>
      <w:r w:rsidRPr="00866EE6">
        <w:rPr>
          <w:rFonts w:ascii="Times New Roman" w:hAnsi="Times New Roman"/>
          <w:bCs/>
          <w:sz w:val="24"/>
          <w:szCs w:val="24"/>
        </w:rPr>
        <w:t>сельского поселения «</w:t>
      </w:r>
      <w:proofErr w:type="spellStart"/>
      <w:r w:rsidR="00DD292B" w:rsidRPr="00866EE6">
        <w:rPr>
          <w:rFonts w:ascii="Times New Roman" w:hAnsi="Times New Roman"/>
          <w:bCs/>
          <w:sz w:val="24"/>
          <w:szCs w:val="24"/>
        </w:rPr>
        <w:t>Ыб</w:t>
      </w:r>
      <w:proofErr w:type="spellEnd"/>
      <w:r w:rsidRPr="00866EE6">
        <w:rPr>
          <w:rFonts w:ascii="Times New Roman" w:hAnsi="Times New Roman"/>
          <w:bCs/>
          <w:sz w:val="24"/>
          <w:szCs w:val="24"/>
        </w:rPr>
        <w:t>» (далее – территория), на которой могут реализовываться инициативные проекты.</w:t>
      </w:r>
    </w:p>
    <w:p w14:paraId="276A40E6" w14:textId="109908D2" w:rsidR="009D4F4C" w:rsidRPr="00866EE6" w:rsidRDefault="009D4F4C" w:rsidP="009D4F4C">
      <w:pPr>
        <w:pStyle w:val="ConsPlusNormal"/>
        <w:adjustRightInd/>
        <w:ind w:firstLine="708"/>
        <w:jc w:val="both"/>
        <w:rPr>
          <w:rFonts w:ascii="PT Astra Serif" w:hAnsi="PT Astra Serif"/>
          <w:sz w:val="24"/>
          <w:szCs w:val="24"/>
        </w:rPr>
      </w:pPr>
      <w:r w:rsidRPr="00866EE6">
        <w:rPr>
          <w:rFonts w:ascii="PT Astra Serif" w:hAnsi="PT Astra Serif"/>
          <w:sz w:val="24"/>
          <w:szCs w:val="24"/>
        </w:rPr>
        <w:t>2. Инициативный проект - проект, внесенный в администрацию муниципального образования, в целях реализации мероприятий, имеющих приоритетное значение для жителей муниципального образования сельского поселения «</w:t>
      </w:r>
      <w:proofErr w:type="spellStart"/>
      <w:r w:rsidR="00DD292B" w:rsidRPr="00866EE6">
        <w:rPr>
          <w:rFonts w:ascii="PT Astra Serif" w:hAnsi="PT Astra Serif"/>
          <w:sz w:val="24"/>
          <w:szCs w:val="24"/>
        </w:rPr>
        <w:t>Ыб</w:t>
      </w:r>
      <w:proofErr w:type="spellEnd"/>
      <w:r w:rsidRPr="00866EE6">
        <w:rPr>
          <w:rFonts w:ascii="PT Astra Serif" w:hAnsi="PT Astra Serif"/>
          <w:sz w:val="24"/>
          <w:szCs w:val="24"/>
        </w:rPr>
        <w:t>» или его части по решению вопросов местного значения или иных вопросов, право решения которых предоставлено органам местного самоуправления (далее – инициативный проект).</w:t>
      </w:r>
    </w:p>
    <w:p w14:paraId="32487320" w14:textId="59F40AEC" w:rsidR="009D4F4C" w:rsidRPr="00866EE6" w:rsidRDefault="009D4F4C" w:rsidP="009D4F4C">
      <w:pPr>
        <w:suppressAutoHyphens/>
        <w:ind w:firstLine="567"/>
        <w:jc w:val="both"/>
        <w:rPr>
          <w:bCs/>
        </w:rPr>
      </w:pPr>
      <w:r w:rsidRPr="00866EE6">
        <w:rPr>
          <w:bCs/>
        </w:rPr>
        <w:tab/>
        <w:t>3. Инициативный проект может реализовываться на всей территории муниципального образования. Территория, на которой могут реализовываться инициативные проекты, устанавливается нормативным правовым актом администрации муниципального образования сельского поселения «</w:t>
      </w:r>
      <w:proofErr w:type="spellStart"/>
      <w:r w:rsidR="00DD292B" w:rsidRPr="00866EE6">
        <w:rPr>
          <w:bCs/>
        </w:rPr>
        <w:t>Ыб</w:t>
      </w:r>
      <w:proofErr w:type="spellEnd"/>
      <w:r w:rsidRPr="00866EE6">
        <w:rPr>
          <w:bCs/>
        </w:rPr>
        <w:t>».</w:t>
      </w:r>
    </w:p>
    <w:p w14:paraId="2075559D" w14:textId="77777777" w:rsidR="009D4F4C" w:rsidRPr="00866EE6" w:rsidRDefault="009D4F4C" w:rsidP="009D4F4C">
      <w:pPr>
        <w:ind w:firstLine="708"/>
        <w:jc w:val="both"/>
        <w:rPr>
          <w:bCs/>
        </w:rPr>
      </w:pPr>
      <w:r w:rsidRPr="00866EE6">
        <w:rPr>
          <w:rFonts w:ascii="PT Astra Serif" w:hAnsi="PT Astra Serif" w:cs="Arial"/>
        </w:rPr>
        <w:t>4. Инициативные проекты муниципального образования могут реализовываться в пределах следующих территорий проживания</w:t>
      </w:r>
      <w:r w:rsidRPr="00866EE6">
        <w:rPr>
          <w:bCs/>
        </w:rPr>
        <w:t xml:space="preserve"> граждан:</w:t>
      </w:r>
    </w:p>
    <w:p w14:paraId="50622A59" w14:textId="77777777" w:rsidR="009D4F4C" w:rsidRPr="00866EE6" w:rsidRDefault="009D4F4C" w:rsidP="009D4F4C">
      <w:pPr>
        <w:tabs>
          <w:tab w:val="left" w:pos="709"/>
        </w:tabs>
        <w:jc w:val="both"/>
        <w:rPr>
          <w:bCs/>
        </w:rPr>
      </w:pPr>
      <w:r w:rsidRPr="00866EE6">
        <w:rPr>
          <w:bCs/>
        </w:rPr>
        <w:tab/>
        <w:t xml:space="preserve">1) </w:t>
      </w:r>
      <w:r w:rsidRPr="00866EE6">
        <w:rPr>
          <w:rFonts w:ascii="PT Astra Serif" w:hAnsi="PT Astra Serif" w:cs="Arial"/>
        </w:rPr>
        <w:t xml:space="preserve">в границах </w:t>
      </w:r>
      <w:r w:rsidRPr="00866EE6">
        <w:rPr>
          <w:bCs/>
        </w:rPr>
        <w:t>муниципального образования (в целом);</w:t>
      </w:r>
    </w:p>
    <w:p w14:paraId="60FF68A7" w14:textId="77777777" w:rsidR="009D4F4C" w:rsidRPr="00866EE6" w:rsidRDefault="009D4F4C" w:rsidP="009D4F4C">
      <w:pPr>
        <w:tabs>
          <w:tab w:val="left" w:pos="709"/>
        </w:tabs>
        <w:jc w:val="both"/>
        <w:rPr>
          <w:bCs/>
        </w:rPr>
      </w:pPr>
      <w:r w:rsidRPr="00866EE6">
        <w:rPr>
          <w:bCs/>
        </w:rPr>
        <w:t xml:space="preserve"> </w:t>
      </w:r>
      <w:r w:rsidRPr="00866EE6">
        <w:rPr>
          <w:bCs/>
        </w:rPr>
        <w:tab/>
        <w:t>2) в границах территорий территориального общественного самоуправления;</w:t>
      </w:r>
    </w:p>
    <w:p w14:paraId="415EC415" w14:textId="77777777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>3) в границах населенного пункта, не являющегося поселением;</w:t>
      </w:r>
    </w:p>
    <w:p w14:paraId="6B95254E" w14:textId="77777777" w:rsidR="009D4F4C" w:rsidRPr="00866EE6" w:rsidRDefault="009D4F4C" w:rsidP="009D4F4C">
      <w:pPr>
        <w:ind w:firstLine="708"/>
        <w:jc w:val="both"/>
        <w:rPr>
          <w:bCs/>
        </w:rPr>
      </w:pPr>
      <w:r w:rsidRPr="00866EE6">
        <w:rPr>
          <w:bCs/>
        </w:rPr>
        <w:t>4) в границах улицы населенного пункта;</w:t>
      </w:r>
    </w:p>
    <w:p w14:paraId="53C50CB5" w14:textId="77777777" w:rsidR="009D4F4C" w:rsidRPr="00866EE6" w:rsidRDefault="009D4F4C" w:rsidP="009D4F4C">
      <w:pPr>
        <w:ind w:firstLine="708"/>
        <w:jc w:val="both"/>
        <w:rPr>
          <w:bCs/>
        </w:rPr>
      </w:pPr>
      <w:r w:rsidRPr="00866EE6">
        <w:rPr>
          <w:bCs/>
        </w:rPr>
        <w:t>5) в границах группы жилых домов улицы населенного пункта.</w:t>
      </w:r>
    </w:p>
    <w:p w14:paraId="498560D5" w14:textId="77777777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>5. Для установления территории, на которой могут</w:t>
      </w:r>
      <w:r w:rsidRPr="00866EE6">
        <w:rPr>
          <w:b/>
          <w:bCs/>
        </w:rPr>
        <w:t xml:space="preserve"> </w:t>
      </w:r>
      <w:r w:rsidRPr="00866EE6">
        <w:rPr>
          <w:bCs/>
        </w:rPr>
        <w:t>реализовываться инициативные проекты, инициатор проекта</w:t>
      </w:r>
      <w:r w:rsidRPr="00866EE6">
        <w:rPr>
          <w:b/>
          <w:bCs/>
        </w:rPr>
        <w:t xml:space="preserve"> </w:t>
      </w:r>
      <w:r w:rsidRPr="00866EE6">
        <w:rPr>
          <w:bCs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866EE6">
        <w:rPr>
          <w:rFonts w:eastAsiaTheme="minorHAnsi"/>
          <w:lang w:eastAsia="en-US"/>
        </w:rPr>
        <w:t xml:space="preserve"> с описанием ее границ</w:t>
      </w:r>
      <w:r w:rsidRPr="00866EE6">
        <w:rPr>
          <w:bCs/>
        </w:rPr>
        <w:t>.</w:t>
      </w:r>
    </w:p>
    <w:p w14:paraId="1CE0A67F" w14:textId="77777777" w:rsidR="009D4F4C" w:rsidRPr="00866EE6" w:rsidRDefault="009D4F4C" w:rsidP="009D4F4C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866EE6">
        <w:rPr>
          <w:rFonts w:ascii="PT Astra Serif" w:hAnsi="PT Astra Serif" w:cs="Arial"/>
        </w:rPr>
        <w:t>6.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14:paraId="716004D0" w14:textId="305AD3F5" w:rsidR="009D4F4C" w:rsidRPr="00866EE6" w:rsidRDefault="009D4F4C" w:rsidP="009D4F4C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866EE6">
        <w:rPr>
          <w:rFonts w:ascii="PT Astra Serif" w:hAnsi="PT Astra Serif" w:cs="Arial"/>
        </w:rPr>
        <w:t xml:space="preserve">1) инициативная группа численностью не менее семи </w:t>
      </w:r>
      <w:proofErr w:type="gramStart"/>
      <w:r w:rsidRPr="00866EE6">
        <w:rPr>
          <w:rFonts w:ascii="PT Astra Serif" w:hAnsi="PT Astra Serif" w:cs="Arial"/>
        </w:rPr>
        <w:t>граждан,  достигших</w:t>
      </w:r>
      <w:proofErr w:type="gramEnd"/>
      <w:r w:rsidRPr="00866EE6">
        <w:rPr>
          <w:rFonts w:ascii="PT Astra Serif" w:hAnsi="PT Astra Serif" w:cs="Arial"/>
        </w:rPr>
        <w:t xml:space="preserve"> шестнадцатилетнего возраста и проживающих на территории муниципального образования сельского поселения «</w:t>
      </w:r>
      <w:proofErr w:type="spellStart"/>
      <w:r w:rsidR="00DD292B" w:rsidRPr="00866EE6">
        <w:rPr>
          <w:rFonts w:ascii="PT Astra Serif" w:hAnsi="PT Astra Serif" w:cs="Arial"/>
        </w:rPr>
        <w:t>Ыб</w:t>
      </w:r>
      <w:proofErr w:type="spellEnd"/>
      <w:r w:rsidRPr="00866EE6">
        <w:rPr>
          <w:rFonts w:ascii="PT Astra Serif" w:hAnsi="PT Astra Serif" w:cs="Arial"/>
        </w:rPr>
        <w:t xml:space="preserve">»; </w:t>
      </w:r>
    </w:p>
    <w:p w14:paraId="0BA5A5FD" w14:textId="77777777" w:rsidR="009D4F4C" w:rsidRPr="00866EE6" w:rsidRDefault="009D4F4C" w:rsidP="009D4F4C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866EE6">
        <w:rPr>
          <w:rFonts w:ascii="PT Astra Serif" w:hAnsi="PT Astra Serif" w:cs="Arial"/>
        </w:rPr>
        <w:t xml:space="preserve">2) органы территориального общественного самоуправления; </w:t>
      </w:r>
    </w:p>
    <w:p w14:paraId="42114F30" w14:textId="100DCDD7" w:rsidR="009D4F4C" w:rsidRPr="00866EE6" w:rsidRDefault="009D4F4C" w:rsidP="00112CAB">
      <w:pPr>
        <w:ind w:firstLine="708"/>
        <w:jc w:val="both"/>
        <w:rPr>
          <w:rFonts w:ascii="PT Astra Serif" w:hAnsi="PT Astra Serif" w:cs="Arial"/>
        </w:rPr>
      </w:pPr>
      <w:r w:rsidRPr="00866EE6">
        <w:rPr>
          <w:rFonts w:ascii="PT Astra Serif" w:hAnsi="PT Astra Serif" w:cs="Arial"/>
        </w:rPr>
        <w:t>3) староста сельского населенного пункта</w:t>
      </w:r>
      <w:r w:rsidR="00112CAB" w:rsidRPr="00866EE6">
        <w:rPr>
          <w:rFonts w:ascii="PT Astra Serif" w:hAnsi="PT Astra Serif" w:cs="Arial"/>
        </w:rPr>
        <w:t>.</w:t>
      </w:r>
    </w:p>
    <w:p w14:paraId="05330137" w14:textId="6CCD0AAB" w:rsidR="009D4F4C" w:rsidRPr="00866EE6" w:rsidRDefault="00112CAB" w:rsidP="009D4F4C">
      <w:pPr>
        <w:jc w:val="both"/>
        <w:rPr>
          <w:rFonts w:eastAsiaTheme="minorHAnsi"/>
          <w:lang w:eastAsia="en-US"/>
        </w:rPr>
      </w:pPr>
      <w:r w:rsidRPr="00866EE6">
        <w:rPr>
          <w:rFonts w:ascii="PT Astra Serif" w:hAnsi="PT Astra Serif" w:cs="Arial"/>
          <w:i/>
          <w:iCs/>
        </w:rPr>
        <w:t xml:space="preserve">          </w:t>
      </w:r>
      <w:r w:rsidR="009D4F4C" w:rsidRPr="00866EE6">
        <w:rPr>
          <w:rFonts w:ascii="PT Astra Serif" w:hAnsi="PT Astra Serif" w:cs="Arial"/>
        </w:rPr>
        <w:t>7</w:t>
      </w:r>
      <w:r w:rsidR="009D4F4C" w:rsidRPr="00866EE6">
        <w:rPr>
          <w:bCs/>
        </w:rPr>
        <w:t>. Заявление об определении территории, на которой планируется реализовывать инициативный проект</w:t>
      </w:r>
      <w:r w:rsidR="009D4F4C" w:rsidRPr="00866EE6">
        <w:rPr>
          <w:rFonts w:eastAsiaTheme="minorHAnsi"/>
          <w:lang w:eastAsia="en-US"/>
        </w:rPr>
        <w:t xml:space="preserve"> подписывается инициаторами проекта.</w:t>
      </w:r>
    </w:p>
    <w:p w14:paraId="10C2556E" w14:textId="77777777" w:rsidR="009D4F4C" w:rsidRPr="00866EE6" w:rsidRDefault="009D4F4C" w:rsidP="009D4F4C">
      <w:pPr>
        <w:ind w:firstLine="708"/>
        <w:jc w:val="both"/>
        <w:rPr>
          <w:rFonts w:eastAsiaTheme="minorHAnsi"/>
          <w:lang w:eastAsia="en-US"/>
        </w:rPr>
      </w:pPr>
      <w:r w:rsidRPr="00866EE6">
        <w:rPr>
          <w:rFonts w:eastAsiaTheme="minorHAnsi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0A540427" w14:textId="77777777" w:rsidR="009D4F4C" w:rsidRPr="00866EE6" w:rsidRDefault="009D4F4C" w:rsidP="009D4F4C">
      <w:pPr>
        <w:ind w:firstLine="708"/>
        <w:jc w:val="both"/>
        <w:rPr>
          <w:bCs/>
        </w:rPr>
      </w:pPr>
      <w:r w:rsidRPr="00866EE6">
        <w:rPr>
          <w:bCs/>
        </w:rPr>
        <w:t>8. К заявлению инициатор проекта прилагает следующие документы:</w:t>
      </w:r>
    </w:p>
    <w:p w14:paraId="542FFF91" w14:textId="77777777" w:rsidR="009D4F4C" w:rsidRPr="00866EE6" w:rsidRDefault="009D4F4C" w:rsidP="009D4F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6EE6">
        <w:rPr>
          <w:rFonts w:eastAsiaTheme="minorHAnsi"/>
          <w:lang w:eastAsia="en-US"/>
        </w:rPr>
        <w:tab/>
        <w:t>1) краткое описание инициативного проекта;</w:t>
      </w:r>
    </w:p>
    <w:p w14:paraId="506C4EBE" w14:textId="06C837DD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>2) копию протокола собрания инициативной группы о принятии решения о внесении в администрацию муниципального образования сельского поселения «</w:t>
      </w:r>
      <w:proofErr w:type="spellStart"/>
      <w:r w:rsidR="00DD292B" w:rsidRPr="00866EE6">
        <w:rPr>
          <w:bCs/>
        </w:rPr>
        <w:t>Ыб</w:t>
      </w:r>
      <w:proofErr w:type="spellEnd"/>
      <w:r w:rsidRPr="00866EE6">
        <w:rPr>
          <w:bCs/>
        </w:rPr>
        <w:t>» инициативного проекта и об определении территории, на которой предлагается его реализация.</w:t>
      </w:r>
    </w:p>
    <w:p w14:paraId="6615AC88" w14:textId="15DDD516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>9. Администрация муниципального образования сельского поселения «</w:t>
      </w:r>
      <w:proofErr w:type="spellStart"/>
      <w:r w:rsidR="00DD292B" w:rsidRPr="00866EE6">
        <w:rPr>
          <w:bCs/>
        </w:rPr>
        <w:t>Ыб</w:t>
      </w:r>
      <w:proofErr w:type="spellEnd"/>
      <w:r w:rsidRPr="00866EE6">
        <w:rPr>
          <w:bCs/>
        </w:rPr>
        <w:t>» в течение 15 календарных дней со дня поступления заявления принимает решение:</w:t>
      </w:r>
    </w:p>
    <w:p w14:paraId="6888D19E" w14:textId="77777777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lastRenderedPageBreak/>
        <w:tab/>
        <w:t>1) об определении границ территории, на которой планируется реализовывать инициативный проект;</w:t>
      </w:r>
    </w:p>
    <w:p w14:paraId="63DE9009" w14:textId="77777777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14:paraId="6C4889DA" w14:textId="77777777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>10.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5DD4F35" w14:textId="325EC0FA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>1) территория выходит за пределы территории муниципального образования сельского поселения «</w:t>
      </w:r>
      <w:proofErr w:type="spellStart"/>
      <w:r w:rsidR="00DD292B" w:rsidRPr="00866EE6">
        <w:rPr>
          <w:bCs/>
        </w:rPr>
        <w:t>Ыб</w:t>
      </w:r>
      <w:proofErr w:type="spellEnd"/>
      <w:r w:rsidRPr="00866EE6">
        <w:rPr>
          <w:bCs/>
        </w:rPr>
        <w:t>»;</w:t>
      </w:r>
    </w:p>
    <w:p w14:paraId="06346406" w14:textId="77777777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>2) запрашиваемая территория закреплена в установленном порядке за иными пользователями или за иными собственниками;</w:t>
      </w:r>
    </w:p>
    <w:p w14:paraId="22EDDD66" w14:textId="77777777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>3) в границах запрашиваемой территории реализуется иной инициативный проект;</w:t>
      </w:r>
    </w:p>
    <w:p w14:paraId="1A5353C5" w14:textId="77777777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14:paraId="09C16B83" w14:textId="77777777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5C4623E1" w14:textId="29CFC28D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>11. О принятом решении инициатору проекта сообщается в письменном виде с обоснованием (в случае отказа) принятого решени</w:t>
      </w:r>
      <w:r w:rsidR="00C170E8" w:rsidRPr="00866EE6">
        <w:rPr>
          <w:bCs/>
        </w:rPr>
        <w:t>я</w:t>
      </w:r>
      <w:r w:rsidRPr="00866EE6">
        <w:rPr>
          <w:bCs/>
        </w:rPr>
        <w:t>.</w:t>
      </w:r>
    </w:p>
    <w:p w14:paraId="09DB5DC9" w14:textId="579CD155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 xml:space="preserve">12. При установлении случаев, указанных в пункте 10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14:paraId="3FA9A2D7" w14:textId="77777777" w:rsidR="009D4F4C" w:rsidRPr="00866EE6" w:rsidRDefault="009D4F4C" w:rsidP="009D4F4C">
      <w:pPr>
        <w:jc w:val="both"/>
        <w:rPr>
          <w:bCs/>
        </w:rPr>
      </w:pPr>
      <w:r w:rsidRPr="00866EE6">
        <w:rPr>
          <w:bCs/>
        </w:rPr>
        <w:tab/>
        <w:t xml:space="preserve">13.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 </w:t>
      </w:r>
    </w:p>
    <w:p w14:paraId="69D8DC22" w14:textId="77777777" w:rsidR="009D4F4C" w:rsidRPr="00866EE6" w:rsidRDefault="009D4F4C" w:rsidP="009D4F4C">
      <w:pPr>
        <w:ind w:firstLine="708"/>
        <w:jc w:val="both"/>
      </w:pPr>
      <w:r w:rsidRPr="00866EE6">
        <w:t xml:space="preserve">14. Решение администрации муниципального образования </w:t>
      </w:r>
      <w:r w:rsidRPr="00866EE6">
        <w:rPr>
          <w:bCs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471AA066" w14:textId="77777777" w:rsidR="00E132F3" w:rsidRPr="00866EE6" w:rsidRDefault="00E132F3" w:rsidP="00E132F3">
      <w:pPr>
        <w:pStyle w:val="a6"/>
        <w:spacing w:before="0" w:beforeAutospacing="0" w:after="0" w:afterAutospacing="0"/>
        <w:ind w:firstLine="709"/>
        <w:jc w:val="both"/>
      </w:pPr>
    </w:p>
    <w:p w14:paraId="24F03596" w14:textId="3617976D" w:rsidR="0012551A" w:rsidRPr="00866EE6" w:rsidRDefault="0012551A" w:rsidP="00E132F3">
      <w:pPr>
        <w:ind w:firstLine="708"/>
        <w:jc w:val="both"/>
      </w:pPr>
    </w:p>
    <w:sectPr w:rsidR="0012551A" w:rsidRPr="00866EE6" w:rsidSect="00B261DB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A3BE1"/>
    <w:multiLevelType w:val="multilevel"/>
    <w:tmpl w:val="17BE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0D17FB"/>
    <w:multiLevelType w:val="hybridMultilevel"/>
    <w:tmpl w:val="B1604D7C"/>
    <w:lvl w:ilvl="0" w:tplc="F4F4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87A18"/>
    <w:multiLevelType w:val="hybridMultilevel"/>
    <w:tmpl w:val="7F5A271C"/>
    <w:lvl w:ilvl="0" w:tplc="03226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9D41D7"/>
    <w:multiLevelType w:val="hybridMultilevel"/>
    <w:tmpl w:val="7ED8A672"/>
    <w:lvl w:ilvl="0" w:tplc="12F6B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605D0"/>
    <w:multiLevelType w:val="multilevel"/>
    <w:tmpl w:val="20E415A8"/>
    <w:lvl w:ilvl="0">
      <w:start w:val="1"/>
      <w:numFmt w:val="decimal"/>
      <w:lvlText w:val="%1."/>
      <w:lvlJc w:val="left"/>
      <w:pPr>
        <w:ind w:left="1637" w:hanging="360"/>
      </w:pPr>
      <w:rPr>
        <w:rFonts w:eastAsia="A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51A"/>
    <w:rsid w:val="00012CC8"/>
    <w:rsid w:val="00044BD1"/>
    <w:rsid w:val="00054E42"/>
    <w:rsid w:val="000711F3"/>
    <w:rsid w:val="000B1086"/>
    <w:rsid w:val="000B1F69"/>
    <w:rsid w:val="000C1E54"/>
    <w:rsid w:val="000F3524"/>
    <w:rsid w:val="00105E3E"/>
    <w:rsid w:val="00112CAB"/>
    <w:rsid w:val="0012551A"/>
    <w:rsid w:val="00175A40"/>
    <w:rsid w:val="00191CB1"/>
    <w:rsid w:val="00194E4D"/>
    <w:rsid w:val="0020277D"/>
    <w:rsid w:val="00246A7B"/>
    <w:rsid w:val="00281891"/>
    <w:rsid w:val="002924E3"/>
    <w:rsid w:val="002A6927"/>
    <w:rsid w:val="002D6113"/>
    <w:rsid w:val="00367EEE"/>
    <w:rsid w:val="003A0314"/>
    <w:rsid w:val="003B0E81"/>
    <w:rsid w:val="003D46ED"/>
    <w:rsid w:val="003F15AC"/>
    <w:rsid w:val="00404838"/>
    <w:rsid w:val="00451B13"/>
    <w:rsid w:val="00480C7B"/>
    <w:rsid w:val="004C739B"/>
    <w:rsid w:val="004F6F9C"/>
    <w:rsid w:val="0051150B"/>
    <w:rsid w:val="00516689"/>
    <w:rsid w:val="00587A42"/>
    <w:rsid w:val="00670AAD"/>
    <w:rsid w:val="00747ABE"/>
    <w:rsid w:val="007649F7"/>
    <w:rsid w:val="007F051C"/>
    <w:rsid w:val="007F5B49"/>
    <w:rsid w:val="008003F0"/>
    <w:rsid w:val="0080106A"/>
    <w:rsid w:val="0084024D"/>
    <w:rsid w:val="00866EE6"/>
    <w:rsid w:val="008731A7"/>
    <w:rsid w:val="008852D2"/>
    <w:rsid w:val="00913539"/>
    <w:rsid w:val="00914B56"/>
    <w:rsid w:val="0094719E"/>
    <w:rsid w:val="009553D5"/>
    <w:rsid w:val="00972637"/>
    <w:rsid w:val="00987B7E"/>
    <w:rsid w:val="009D4F4C"/>
    <w:rsid w:val="00A87C59"/>
    <w:rsid w:val="00A92044"/>
    <w:rsid w:val="00A95268"/>
    <w:rsid w:val="00AF29C8"/>
    <w:rsid w:val="00B12AB7"/>
    <w:rsid w:val="00B261DB"/>
    <w:rsid w:val="00B46347"/>
    <w:rsid w:val="00B9333D"/>
    <w:rsid w:val="00BA3CD3"/>
    <w:rsid w:val="00C170E8"/>
    <w:rsid w:val="00C648BC"/>
    <w:rsid w:val="00CB495F"/>
    <w:rsid w:val="00CB70E8"/>
    <w:rsid w:val="00CE7F5C"/>
    <w:rsid w:val="00D27707"/>
    <w:rsid w:val="00D333AA"/>
    <w:rsid w:val="00D4435F"/>
    <w:rsid w:val="00DB482F"/>
    <w:rsid w:val="00DD292B"/>
    <w:rsid w:val="00E065DC"/>
    <w:rsid w:val="00E132F3"/>
    <w:rsid w:val="00EA1F3D"/>
    <w:rsid w:val="00ED5C55"/>
    <w:rsid w:val="00F23A00"/>
    <w:rsid w:val="00F34338"/>
    <w:rsid w:val="00F92D44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626E"/>
  <w15:docId w15:val="{5D97181C-D31E-4672-89A1-1AF17A7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C1E54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link w:val="a8"/>
    <w:locked/>
    <w:rsid w:val="00E132F3"/>
    <w:rPr>
      <w:b/>
      <w:sz w:val="24"/>
      <w:szCs w:val="24"/>
      <w:lang w:val="x-none"/>
    </w:rPr>
  </w:style>
  <w:style w:type="paragraph" w:styleId="a8">
    <w:name w:val="Body Text Indent"/>
    <w:basedOn w:val="a"/>
    <w:link w:val="a7"/>
    <w:rsid w:val="00E132F3"/>
    <w:pPr>
      <w:ind w:firstLine="23"/>
      <w:jc w:val="both"/>
    </w:pPr>
    <w:rPr>
      <w:rFonts w:asciiTheme="minorHAnsi" w:eastAsiaTheme="minorHAnsi" w:hAnsiTheme="minorHAnsi" w:cstheme="minorBidi"/>
      <w:b/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132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 Муравьева</cp:lastModifiedBy>
  <cp:revision>29</cp:revision>
  <cp:lastPrinted>2021-02-20T06:08:00Z</cp:lastPrinted>
  <dcterms:created xsi:type="dcterms:W3CDTF">2020-11-26T05:41:00Z</dcterms:created>
  <dcterms:modified xsi:type="dcterms:W3CDTF">2021-02-20T06:43:00Z</dcterms:modified>
</cp:coreProperties>
</file>